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17EA" w14:textId="77777777" w:rsidR="0080121B" w:rsidRDefault="000A1F2D" w:rsidP="00E62586">
      <w:pPr>
        <w:spacing w:after="70" w:line="256" w:lineRule="auto"/>
        <w:ind w:left="-426" w:right="734" w:hanging="10"/>
      </w:pPr>
      <w:r>
        <w:rPr>
          <w:rFonts w:ascii="Arial" w:eastAsia="Arial" w:hAnsi="Arial" w:cs="Arial"/>
          <w:sz w:val="24"/>
        </w:rPr>
        <w:t>Homefinder Somerset Reference Number:</w:t>
      </w:r>
    </w:p>
    <w:p w14:paraId="7A0E17EB" w14:textId="77777777" w:rsidR="0080121B" w:rsidRDefault="000A1F2D" w:rsidP="00E62586">
      <w:pPr>
        <w:spacing w:after="70" w:line="256" w:lineRule="auto"/>
        <w:ind w:left="-426" w:right="734" w:hanging="10"/>
      </w:pPr>
      <w:r>
        <w:rPr>
          <w:rFonts w:ascii="Arial" w:eastAsia="Arial" w:hAnsi="Arial" w:cs="Arial"/>
          <w:sz w:val="24"/>
        </w:rPr>
        <w:t>Applicant's Name:</w:t>
      </w:r>
    </w:p>
    <w:p w14:paraId="7A0E17EC" w14:textId="77777777" w:rsidR="0080121B" w:rsidRDefault="000A1F2D">
      <w:pPr>
        <w:pStyle w:val="Heading1"/>
      </w:pPr>
      <w:r>
        <w:t>BEDROOM REDUCTION DECLARATION</w:t>
      </w:r>
    </w:p>
    <w:p w14:paraId="7A0E17ED" w14:textId="77777777" w:rsidR="00A72B4D" w:rsidRDefault="000A1F2D" w:rsidP="00E62586">
      <w:pPr>
        <w:spacing w:after="240" w:line="265" w:lineRule="auto"/>
        <w:ind w:left="-426" w:right="-619" w:hanging="10"/>
        <w:rPr>
          <w:rFonts w:ascii="Arial" w:eastAsia="Arial" w:hAnsi="Arial" w:cs="Arial"/>
          <w:sz w:val="24"/>
        </w:rPr>
      </w:pPr>
      <w:r w:rsidRPr="00E62586">
        <w:rPr>
          <w:rFonts w:ascii="Arial" w:eastAsia="Arial" w:hAnsi="Arial" w:cs="Arial"/>
          <w:sz w:val="24"/>
        </w:rPr>
        <w:t xml:space="preserve">I have household members that can share a bedroom and wish my Homefinder Somerset </w:t>
      </w:r>
      <w:r w:rsidR="00E62586">
        <w:rPr>
          <w:rFonts w:ascii="Arial" w:eastAsia="Arial" w:hAnsi="Arial" w:cs="Arial"/>
          <w:sz w:val="24"/>
        </w:rPr>
        <w:t>a</w:t>
      </w:r>
      <w:r w:rsidRPr="00E62586">
        <w:rPr>
          <w:rFonts w:ascii="Arial" w:eastAsia="Arial" w:hAnsi="Arial" w:cs="Arial"/>
          <w:sz w:val="24"/>
        </w:rPr>
        <w:t xml:space="preserve">pplication to be amended so </w:t>
      </w:r>
      <w:r w:rsidR="00A72B4D">
        <w:rPr>
          <w:rFonts w:ascii="Arial" w:eastAsia="Arial" w:hAnsi="Arial" w:cs="Arial"/>
          <w:sz w:val="24"/>
        </w:rPr>
        <w:t xml:space="preserve">that </w:t>
      </w:r>
      <w:r w:rsidRPr="00E62586">
        <w:rPr>
          <w:rFonts w:ascii="Arial" w:eastAsia="Arial" w:hAnsi="Arial" w:cs="Arial"/>
          <w:sz w:val="24"/>
        </w:rPr>
        <w:t xml:space="preserve">I am eligible to </w:t>
      </w:r>
      <w:r w:rsidR="00A72B4D">
        <w:rPr>
          <w:rFonts w:ascii="Arial" w:eastAsia="Arial" w:hAnsi="Arial" w:cs="Arial"/>
          <w:sz w:val="24"/>
        </w:rPr>
        <w:t>bid</w:t>
      </w:r>
      <w:r w:rsidRPr="00E62586">
        <w:rPr>
          <w:rFonts w:ascii="Arial" w:eastAsia="Arial" w:hAnsi="Arial" w:cs="Arial"/>
          <w:sz w:val="24"/>
        </w:rPr>
        <w:t xml:space="preserve"> on </w:t>
      </w:r>
      <w:r w:rsidR="00A72B4D">
        <w:rPr>
          <w:rFonts w:ascii="Arial" w:eastAsia="Arial" w:hAnsi="Arial" w:cs="Arial"/>
          <w:sz w:val="24"/>
        </w:rPr>
        <w:t xml:space="preserve">smaller properties </w:t>
      </w:r>
      <w:r w:rsidRPr="00E62586">
        <w:rPr>
          <w:rFonts w:ascii="Arial" w:eastAsia="Arial" w:hAnsi="Arial" w:cs="Arial"/>
          <w:sz w:val="24"/>
        </w:rPr>
        <w:t xml:space="preserve">than </w:t>
      </w:r>
      <w:r w:rsidR="00A72B4D">
        <w:rPr>
          <w:rFonts w:ascii="Arial" w:eastAsia="Arial" w:hAnsi="Arial" w:cs="Arial"/>
          <w:sz w:val="24"/>
        </w:rPr>
        <w:t xml:space="preserve">my </w:t>
      </w:r>
      <w:r w:rsidRPr="00E62586">
        <w:rPr>
          <w:rFonts w:ascii="Arial" w:eastAsia="Arial" w:hAnsi="Arial" w:cs="Arial"/>
          <w:sz w:val="24"/>
        </w:rPr>
        <w:t xml:space="preserve">current bedroom calculation allows. </w:t>
      </w:r>
    </w:p>
    <w:p w14:paraId="7A0E17EE" w14:textId="77777777" w:rsidR="00A72B4D" w:rsidRDefault="000A1F2D" w:rsidP="00A72B4D">
      <w:pPr>
        <w:spacing w:after="0" w:line="265" w:lineRule="auto"/>
        <w:ind w:left="-426" w:right="-619" w:hanging="10"/>
        <w:rPr>
          <w:rFonts w:ascii="Arial" w:eastAsia="Arial" w:hAnsi="Arial" w:cs="Arial"/>
          <w:sz w:val="24"/>
        </w:rPr>
      </w:pPr>
      <w:r w:rsidRPr="00E62586">
        <w:rPr>
          <w:rFonts w:ascii="Arial" w:eastAsia="Arial" w:hAnsi="Arial" w:cs="Arial"/>
          <w:sz w:val="24"/>
        </w:rPr>
        <w:t>I have been made aware that</w:t>
      </w:r>
      <w:r w:rsidR="00A72B4D">
        <w:rPr>
          <w:rFonts w:ascii="Arial" w:eastAsia="Arial" w:hAnsi="Arial" w:cs="Arial"/>
          <w:sz w:val="24"/>
        </w:rPr>
        <w:t xml:space="preserve">: </w:t>
      </w:r>
    </w:p>
    <w:p w14:paraId="7A0E17EF" w14:textId="77777777" w:rsidR="00A72B4D" w:rsidRPr="00A72B4D" w:rsidRDefault="00A72B4D" w:rsidP="00A72B4D">
      <w:pPr>
        <w:pStyle w:val="ListParagraph"/>
        <w:numPr>
          <w:ilvl w:val="0"/>
          <w:numId w:val="3"/>
        </w:numPr>
        <w:spacing w:after="240" w:line="265" w:lineRule="auto"/>
        <w:ind w:right="-619"/>
      </w:pPr>
      <w:r>
        <w:rPr>
          <w:rFonts w:ascii="Arial" w:eastAsia="Arial" w:hAnsi="Arial" w:cs="Arial"/>
          <w:sz w:val="24"/>
        </w:rPr>
        <w:t xml:space="preserve">My </w:t>
      </w:r>
      <w:r w:rsidR="000A1F2D" w:rsidRPr="00A72B4D">
        <w:rPr>
          <w:rFonts w:ascii="Arial" w:eastAsia="Arial" w:hAnsi="Arial" w:cs="Arial"/>
          <w:sz w:val="24"/>
        </w:rPr>
        <w:t xml:space="preserve">current banding could be affected </w:t>
      </w:r>
    </w:p>
    <w:p w14:paraId="7A0E17F0" w14:textId="43C36AA9" w:rsidR="00A72B4D" w:rsidRPr="00A72B4D" w:rsidRDefault="00A72B4D" w:rsidP="00A72B4D">
      <w:pPr>
        <w:pStyle w:val="ListParagraph"/>
        <w:numPr>
          <w:ilvl w:val="0"/>
          <w:numId w:val="3"/>
        </w:numPr>
        <w:spacing w:after="240" w:line="265" w:lineRule="auto"/>
        <w:ind w:right="-619"/>
      </w:pPr>
      <w:r>
        <w:rPr>
          <w:rFonts w:ascii="Arial" w:eastAsia="Arial" w:hAnsi="Arial" w:cs="Arial"/>
          <w:sz w:val="24"/>
        </w:rPr>
        <w:t xml:space="preserve">Whilst </w:t>
      </w:r>
      <w:r w:rsidR="00DE78AA">
        <w:rPr>
          <w:rFonts w:ascii="Arial" w:eastAsia="Arial" w:hAnsi="Arial" w:cs="Arial"/>
          <w:sz w:val="24"/>
        </w:rPr>
        <w:t>Somerset Council</w:t>
      </w:r>
      <w:r>
        <w:rPr>
          <w:rFonts w:ascii="Arial" w:eastAsia="Arial" w:hAnsi="Arial" w:cs="Arial"/>
          <w:sz w:val="24"/>
        </w:rPr>
        <w:t xml:space="preserve"> may agree to let me bid for smaller properties, </w:t>
      </w:r>
      <w:r w:rsidRPr="00A72B4D">
        <w:rPr>
          <w:rFonts w:ascii="Arial" w:eastAsia="Arial" w:hAnsi="Arial" w:cs="Arial"/>
          <w:sz w:val="24"/>
        </w:rPr>
        <w:t xml:space="preserve">the decision to offer </w:t>
      </w:r>
      <w:r>
        <w:rPr>
          <w:rFonts w:ascii="Arial" w:eastAsia="Arial" w:hAnsi="Arial" w:cs="Arial"/>
          <w:sz w:val="24"/>
        </w:rPr>
        <w:t xml:space="preserve">me a smaller property </w:t>
      </w:r>
      <w:r w:rsidRPr="00A72B4D">
        <w:rPr>
          <w:rFonts w:ascii="Arial" w:eastAsia="Arial" w:hAnsi="Arial" w:cs="Arial"/>
          <w:sz w:val="24"/>
        </w:rPr>
        <w:t xml:space="preserve">will be up to the </w:t>
      </w:r>
      <w:r>
        <w:rPr>
          <w:rFonts w:ascii="Arial" w:eastAsia="Arial" w:hAnsi="Arial" w:cs="Arial"/>
          <w:sz w:val="24"/>
        </w:rPr>
        <w:t>landlord</w:t>
      </w:r>
    </w:p>
    <w:p w14:paraId="7A0E17F1" w14:textId="77777777" w:rsidR="0080121B" w:rsidRPr="00E62586" w:rsidRDefault="00A72B4D" w:rsidP="00A72B4D">
      <w:pPr>
        <w:pStyle w:val="ListParagraph"/>
        <w:numPr>
          <w:ilvl w:val="0"/>
          <w:numId w:val="3"/>
        </w:numPr>
        <w:spacing w:after="240" w:line="265" w:lineRule="auto"/>
        <w:ind w:right="-619"/>
      </w:pPr>
      <w:r>
        <w:rPr>
          <w:rFonts w:ascii="Arial" w:eastAsia="Arial" w:hAnsi="Arial" w:cs="Arial"/>
          <w:sz w:val="24"/>
        </w:rPr>
        <w:t xml:space="preserve">If </w:t>
      </w:r>
      <w:r w:rsidR="000A1F2D" w:rsidRPr="00A72B4D">
        <w:rPr>
          <w:rFonts w:ascii="Arial" w:eastAsia="Arial" w:hAnsi="Arial" w:cs="Arial"/>
          <w:sz w:val="24"/>
        </w:rPr>
        <w:t>I reapply for social housing in the future, the reduction in bedrooms request will be taken into account.</w:t>
      </w:r>
    </w:p>
    <w:p w14:paraId="7A0E17F2" w14:textId="77777777" w:rsidR="0080121B" w:rsidRDefault="00E62586" w:rsidP="00E62586">
      <w:pPr>
        <w:spacing w:after="70" w:line="256" w:lineRule="auto"/>
        <w:ind w:left="-426" w:right="73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Details</w:t>
      </w:r>
      <w:r w:rsidR="000A1F2D">
        <w:rPr>
          <w:rFonts w:ascii="Arial" w:eastAsia="Arial" w:hAnsi="Arial" w:cs="Arial"/>
          <w:sz w:val="24"/>
        </w:rPr>
        <w:t xml:space="preserve"> of two household members who can share a bedroom:</w:t>
      </w:r>
    </w:p>
    <w:tbl>
      <w:tblPr>
        <w:tblStyle w:val="TableGrid"/>
        <w:tblW w:w="10202" w:type="dxa"/>
        <w:tblInd w:w="-426" w:type="dxa"/>
        <w:tblLook w:val="04A0" w:firstRow="1" w:lastRow="0" w:firstColumn="1" w:lastColumn="0" w:noHBand="0" w:noVBand="1"/>
      </w:tblPr>
      <w:tblGrid>
        <w:gridCol w:w="2406"/>
        <w:gridCol w:w="2410"/>
        <w:gridCol w:w="236"/>
        <w:gridCol w:w="2457"/>
        <w:gridCol w:w="2693"/>
      </w:tblGrid>
      <w:tr w:rsidR="00E62586" w:rsidRPr="00E62586" w14:paraId="7A0E17F8" w14:textId="77777777" w:rsidTr="000A1F2D">
        <w:tc>
          <w:tcPr>
            <w:tcW w:w="2406" w:type="dxa"/>
          </w:tcPr>
          <w:p w14:paraId="7A0E17F3" w14:textId="77777777" w:rsidR="00E62586" w:rsidRPr="00E62586" w:rsidRDefault="00E62586" w:rsidP="00E62586">
            <w:pPr>
              <w:spacing w:after="70" w:line="256" w:lineRule="auto"/>
              <w:ind w:right="734"/>
              <w:rPr>
                <w:rFonts w:ascii="Arial" w:hAnsi="Arial" w:cs="Arial"/>
                <w:b/>
                <w:sz w:val="24"/>
                <w:szCs w:val="24"/>
              </w:rPr>
            </w:pPr>
            <w:r w:rsidRPr="00E62586">
              <w:rPr>
                <w:rFonts w:ascii="Arial" w:hAnsi="Arial" w:cs="Arial"/>
                <w:b/>
                <w:sz w:val="24"/>
                <w:szCs w:val="24"/>
              </w:rPr>
              <w:t>Person 1</w:t>
            </w:r>
          </w:p>
        </w:tc>
        <w:tc>
          <w:tcPr>
            <w:tcW w:w="2410" w:type="dxa"/>
          </w:tcPr>
          <w:p w14:paraId="7A0E17F4" w14:textId="77777777" w:rsidR="00E62586" w:rsidRPr="00E62586" w:rsidRDefault="00E62586" w:rsidP="00E62586">
            <w:pPr>
              <w:spacing w:after="70" w:line="256" w:lineRule="auto"/>
              <w:ind w:right="7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0E17F5" w14:textId="77777777" w:rsidR="00E62586" w:rsidRPr="00E62586" w:rsidRDefault="00E62586" w:rsidP="00E62586">
            <w:pPr>
              <w:spacing w:after="70" w:line="256" w:lineRule="auto"/>
              <w:ind w:right="7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14:paraId="7A0E17F6" w14:textId="77777777" w:rsidR="00E62586" w:rsidRPr="00E62586" w:rsidRDefault="00E62586" w:rsidP="00E62586">
            <w:pPr>
              <w:spacing w:after="70" w:line="256" w:lineRule="auto"/>
              <w:ind w:right="73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 2</w:t>
            </w:r>
          </w:p>
        </w:tc>
        <w:tc>
          <w:tcPr>
            <w:tcW w:w="2693" w:type="dxa"/>
          </w:tcPr>
          <w:p w14:paraId="7A0E17F7" w14:textId="77777777" w:rsidR="00E62586" w:rsidRPr="00E62586" w:rsidRDefault="00E62586" w:rsidP="00E62586">
            <w:pPr>
              <w:spacing w:after="70" w:line="256" w:lineRule="auto"/>
              <w:ind w:right="7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586" w:rsidRPr="00E62586" w14:paraId="7A0E17FE" w14:textId="77777777" w:rsidTr="000A1F2D">
        <w:tc>
          <w:tcPr>
            <w:tcW w:w="2406" w:type="dxa"/>
          </w:tcPr>
          <w:p w14:paraId="7A0E17F9" w14:textId="77777777" w:rsidR="00E62586" w:rsidRPr="00E62586" w:rsidRDefault="00E62586" w:rsidP="00E62586">
            <w:pPr>
              <w:spacing w:after="70" w:line="256" w:lineRule="auto"/>
              <w:ind w:right="7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410" w:type="dxa"/>
          </w:tcPr>
          <w:p w14:paraId="7A0E17FA" w14:textId="77777777" w:rsidR="00E62586" w:rsidRPr="00E62586" w:rsidRDefault="00E62586" w:rsidP="00E62586">
            <w:pPr>
              <w:spacing w:after="70" w:line="256" w:lineRule="auto"/>
              <w:ind w:right="7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0E17FB" w14:textId="77777777" w:rsidR="00E62586" w:rsidRPr="00E62586" w:rsidRDefault="00E62586" w:rsidP="00E62586">
            <w:pPr>
              <w:spacing w:after="70" w:line="256" w:lineRule="auto"/>
              <w:ind w:right="7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14:paraId="7A0E17FC" w14:textId="77777777" w:rsidR="00E62586" w:rsidRPr="00E62586" w:rsidRDefault="00E62586" w:rsidP="00E62586">
            <w:pPr>
              <w:spacing w:after="70" w:line="256" w:lineRule="auto"/>
              <w:ind w:right="7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693" w:type="dxa"/>
          </w:tcPr>
          <w:p w14:paraId="7A0E17FD" w14:textId="77777777" w:rsidR="00E62586" w:rsidRPr="00E62586" w:rsidRDefault="00E62586" w:rsidP="00E62586">
            <w:pPr>
              <w:spacing w:after="70" w:line="256" w:lineRule="auto"/>
              <w:ind w:right="7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586" w:rsidRPr="00E62586" w14:paraId="7A0E1804" w14:textId="77777777" w:rsidTr="000A1F2D">
        <w:tc>
          <w:tcPr>
            <w:tcW w:w="2406" w:type="dxa"/>
          </w:tcPr>
          <w:p w14:paraId="7A0E17FF" w14:textId="77777777" w:rsidR="00E62586" w:rsidRPr="00E62586" w:rsidRDefault="00E62586" w:rsidP="00E62586">
            <w:pPr>
              <w:spacing w:after="70" w:line="256" w:lineRule="auto"/>
              <w:ind w:right="7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Birth: </w:t>
            </w:r>
          </w:p>
        </w:tc>
        <w:tc>
          <w:tcPr>
            <w:tcW w:w="2410" w:type="dxa"/>
          </w:tcPr>
          <w:p w14:paraId="7A0E1800" w14:textId="77777777" w:rsidR="00E62586" w:rsidRPr="00E62586" w:rsidRDefault="00E62586" w:rsidP="00E62586">
            <w:pPr>
              <w:spacing w:after="70" w:line="256" w:lineRule="auto"/>
              <w:ind w:right="7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0E1801" w14:textId="77777777" w:rsidR="00E62586" w:rsidRPr="00E62586" w:rsidRDefault="00E62586" w:rsidP="00E62586">
            <w:pPr>
              <w:spacing w:after="70" w:line="256" w:lineRule="auto"/>
              <w:ind w:right="7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14:paraId="7A0E1802" w14:textId="77777777" w:rsidR="00E62586" w:rsidRPr="00E62586" w:rsidRDefault="00E62586" w:rsidP="00E62586">
            <w:pPr>
              <w:spacing w:after="70" w:line="256" w:lineRule="auto"/>
              <w:ind w:right="7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of Birth: </w:t>
            </w:r>
          </w:p>
        </w:tc>
        <w:tc>
          <w:tcPr>
            <w:tcW w:w="2693" w:type="dxa"/>
          </w:tcPr>
          <w:p w14:paraId="7A0E1803" w14:textId="77777777" w:rsidR="00E62586" w:rsidRPr="00E62586" w:rsidRDefault="00E62586" w:rsidP="00E62586">
            <w:pPr>
              <w:spacing w:after="70" w:line="256" w:lineRule="auto"/>
              <w:ind w:right="7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586" w:rsidRPr="00E62586" w14:paraId="7A0E180A" w14:textId="77777777" w:rsidTr="000A1F2D">
        <w:tc>
          <w:tcPr>
            <w:tcW w:w="2406" w:type="dxa"/>
          </w:tcPr>
          <w:p w14:paraId="7A0E1805" w14:textId="77777777" w:rsidR="00E62586" w:rsidRPr="00E62586" w:rsidRDefault="00E62586" w:rsidP="00E62586">
            <w:pPr>
              <w:spacing w:after="70" w:line="256" w:lineRule="auto"/>
              <w:ind w:right="7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Relationship to main applicant: </w:t>
            </w:r>
          </w:p>
        </w:tc>
        <w:tc>
          <w:tcPr>
            <w:tcW w:w="2410" w:type="dxa"/>
          </w:tcPr>
          <w:p w14:paraId="7A0E1806" w14:textId="77777777" w:rsidR="00E62586" w:rsidRPr="00E62586" w:rsidRDefault="00E62586" w:rsidP="00E62586">
            <w:pPr>
              <w:spacing w:after="70" w:line="256" w:lineRule="auto"/>
              <w:ind w:right="7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0E1807" w14:textId="77777777" w:rsidR="00E62586" w:rsidRPr="00E62586" w:rsidRDefault="00E62586" w:rsidP="00E62586">
            <w:pPr>
              <w:spacing w:after="70" w:line="256" w:lineRule="auto"/>
              <w:ind w:right="7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</w:tcPr>
          <w:p w14:paraId="7A0E1808" w14:textId="77777777" w:rsidR="00E62586" w:rsidRPr="00E62586" w:rsidRDefault="00E62586" w:rsidP="00E62586">
            <w:pPr>
              <w:spacing w:after="70" w:line="256" w:lineRule="auto"/>
              <w:ind w:right="7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Relationship to main applicant: </w:t>
            </w:r>
          </w:p>
        </w:tc>
        <w:tc>
          <w:tcPr>
            <w:tcW w:w="2693" w:type="dxa"/>
          </w:tcPr>
          <w:p w14:paraId="7A0E1809" w14:textId="77777777" w:rsidR="00E62586" w:rsidRPr="00E62586" w:rsidRDefault="00E62586" w:rsidP="00E62586">
            <w:pPr>
              <w:spacing w:after="70" w:line="256" w:lineRule="auto"/>
              <w:ind w:right="73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0E180B" w14:textId="77777777" w:rsidR="000A1F2D" w:rsidRDefault="000A1F2D" w:rsidP="000A1F2D">
      <w:pPr>
        <w:spacing w:after="0" w:line="256" w:lineRule="auto"/>
        <w:ind w:left="-5" w:right="734" w:hanging="10"/>
        <w:rPr>
          <w:rFonts w:ascii="Arial" w:eastAsia="Arial" w:hAnsi="Arial" w:cs="Arial"/>
          <w:b/>
          <w:sz w:val="24"/>
        </w:rPr>
      </w:pPr>
    </w:p>
    <w:p w14:paraId="7A0E180C" w14:textId="77777777" w:rsidR="0080121B" w:rsidRPr="00E62586" w:rsidRDefault="000A1F2D" w:rsidP="000A1F2D">
      <w:pPr>
        <w:spacing w:after="0" w:line="256" w:lineRule="auto"/>
        <w:ind w:left="-284" w:right="734" w:hanging="10"/>
        <w:rPr>
          <w:b/>
        </w:rPr>
      </w:pPr>
      <w:r w:rsidRPr="00E62586">
        <w:rPr>
          <w:rFonts w:ascii="Arial" w:eastAsia="Arial" w:hAnsi="Arial" w:cs="Arial"/>
          <w:b/>
          <w:sz w:val="24"/>
        </w:rPr>
        <w:t>My Declaration</w:t>
      </w:r>
    </w:p>
    <w:p w14:paraId="7A0E180D" w14:textId="77777777" w:rsidR="0080121B" w:rsidRDefault="000A1F2D" w:rsidP="000A1F2D">
      <w:pPr>
        <w:spacing w:after="240" w:line="265" w:lineRule="auto"/>
        <w:ind w:left="-284" w:hanging="10"/>
      </w:pPr>
      <w:r>
        <w:rPr>
          <w:rFonts w:ascii="Arial" w:eastAsia="Arial" w:hAnsi="Arial" w:cs="Arial"/>
          <w:sz w:val="24"/>
        </w:rPr>
        <w:t>The information provided on this form is complete and correct and has been provided in support of my Homefinder Somerset application.</w:t>
      </w:r>
    </w:p>
    <w:p w14:paraId="7A0E180E" w14:textId="06BD7AC2" w:rsidR="0080121B" w:rsidRDefault="000A1F2D" w:rsidP="000A1F2D">
      <w:pPr>
        <w:spacing w:after="240" w:line="265" w:lineRule="auto"/>
        <w:ind w:left="-284" w:hanging="10"/>
      </w:pPr>
      <w:r>
        <w:rPr>
          <w:rFonts w:ascii="Arial" w:eastAsia="Arial" w:hAnsi="Arial" w:cs="Arial"/>
          <w:sz w:val="24"/>
        </w:rPr>
        <w:t xml:space="preserve">I am aware and understand </w:t>
      </w:r>
      <w:r w:rsidR="00AD49D0">
        <w:rPr>
          <w:rFonts w:ascii="Arial" w:eastAsia="Arial" w:hAnsi="Arial" w:cs="Arial"/>
          <w:sz w:val="24"/>
        </w:rPr>
        <w:t>that Somerset Council</w:t>
      </w:r>
      <w:r>
        <w:rPr>
          <w:rFonts w:ascii="Arial" w:eastAsia="Arial" w:hAnsi="Arial" w:cs="Arial"/>
          <w:sz w:val="24"/>
        </w:rPr>
        <w:t xml:space="preserve"> and registered providers in Homefinder Somerset may share my personal information, including sensitive information.</w:t>
      </w:r>
    </w:p>
    <w:p w14:paraId="7A0E180F" w14:textId="477FC83D" w:rsidR="0080121B" w:rsidRDefault="000A1F2D" w:rsidP="000A1F2D">
      <w:pPr>
        <w:spacing w:after="240" w:line="265" w:lineRule="auto"/>
        <w:ind w:left="-284" w:hanging="10"/>
      </w:pPr>
      <w:r>
        <w:rPr>
          <w:rFonts w:ascii="Arial" w:eastAsia="Arial" w:hAnsi="Arial" w:cs="Arial"/>
          <w:sz w:val="24"/>
        </w:rPr>
        <w:t xml:space="preserve">I agree to tell </w:t>
      </w:r>
      <w:r w:rsidR="00AD49D0">
        <w:rPr>
          <w:rFonts w:ascii="Arial" w:eastAsia="Arial" w:hAnsi="Arial" w:cs="Arial"/>
          <w:sz w:val="24"/>
        </w:rPr>
        <w:t>Somerset Council</w:t>
      </w:r>
      <w:r>
        <w:rPr>
          <w:rFonts w:ascii="Arial" w:eastAsia="Arial" w:hAnsi="Arial" w:cs="Arial"/>
          <w:sz w:val="24"/>
        </w:rPr>
        <w:t xml:space="preserve"> immediately about any change in my circumstances.</w:t>
      </w:r>
    </w:p>
    <w:p w14:paraId="7A0E1810" w14:textId="77777777" w:rsidR="0080121B" w:rsidRDefault="000A1F2D" w:rsidP="000A1F2D">
      <w:pPr>
        <w:spacing w:after="292" w:line="256" w:lineRule="auto"/>
        <w:ind w:left="-284" w:right="734" w:hanging="10"/>
      </w:pPr>
      <w:r>
        <w:rPr>
          <w:rFonts w:ascii="Arial" w:eastAsia="Arial" w:hAnsi="Arial" w:cs="Arial"/>
          <w:sz w:val="24"/>
        </w:rPr>
        <w:t>I understand if I knowingly or recklessly make a false statement:</w:t>
      </w:r>
    </w:p>
    <w:p w14:paraId="7A0E1811" w14:textId="719B5E45" w:rsidR="0080121B" w:rsidRDefault="000A1F2D" w:rsidP="000A1F2D">
      <w:pPr>
        <w:numPr>
          <w:ilvl w:val="0"/>
          <w:numId w:val="1"/>
        </w:numPr>
        <w:spacing w:after="289" w:line="256" w:lineRule="auto"/>
        <w:ind w:left="0" w:right="734" w:hanging="294"/>
      </w:pPr>
      <w:r>
        <w:rPr>
          <w:rFonts w:ascii="Arial" w:eastAsia="Arial" w:hAnsi="Arial" w:cs="Arial"/>
          <w:sz w:val="24"/>
        </w:rPr>
        <w:t xml:space="preserve">I could be removed from the housing register or lose any tenancy granted by </w:t>
      </w:r>
      <w:r w:rsidR="00AD49D0">
        <w:rPr>
          <w:rFonts w:ascii="Arial" w:eastAsia="Arial" w:hAnsi="Arial" w:cs="Arial"/>
          <w:sz w:val="24"/>
        </w:rPr>
        <w:t>Somerset Council</w:t>
      </w:r>
      <w:r>
        <w:rPr>
          <w:rFonts w:ascii="Arial" w:eastAsia="Arial" w:hAnsi="Arial" w:cs="Arial"/>
          <w:sz w:val="24"/>
        </w:rPr>
        <w:t xml:space="preserve"> or </w:t>
      </w:r>
      <w:r w:rsidR="00AD49D0">
        <w:rPr>
          <w:rFonts w:ascii="Arial" w:eastAsia="Arial" w:hAnsi="Arial" w:cs="Arial"/>
          <w:sz w:val="24"/>
        </w:rPr>
        <w:t xml:space="preserve">one of the </w:t>
      </w:r>
      <w:r>
        <w:rPr>
          <w:rFonts w:ascii="Arial" w:eastAsia="Arial" w:hAnsi="Arial" w:cs="Arial"/>
          <w:sz w:val="24"/>
        </w:rPr>
        <w:t>registered provider</w:t>
      </w:r>
      <w:r w:rsidR="00AD49D0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 participating in Homefinder Somerset.</w:t>
      </w:r>
    </w:p>
    <w:p w14:paraId="7A0E1812" w14:textId="77777777" w:rsidR="00A72B4D" w:rsidRPr="00A72B4D" w:rsidRDefault="000A1F2D" w:rsidP="00A72B4D">
      <w:pPr>
        <w:numPr>
          <w:ilvl w:val="0"/>
          <w:numId w:val="1"/>
        </w:numPr>
        <w:spacing w:after="289" w:line="256" w:lineRule="auto"/>
        <w:ind w:left="0" w:right="734" w:hanging="294"/>
      </w:pPr>
      <w:r>
        <w:rPr>
          <w:rFonts w:ascii="Arial" w:eastAsia="Arial" w:hAnsi="Arial" w:cs="Arial"/>
          <w:sz w:val="24"/>
        </w:rPr>
        <w:t>I may be committing an offence for which I may be prosecuted and for which I may receive a fine or a prison sentence.</w:t>
      </w:r>
    </w:p>
    <w:p w14:paraId="7A0E1813" w14:textId="77777777" w:rsidR="0080121B" w:rsidRDefault="000A1F2D" w:rsidP="000A1F2D">
      <w:pPr>
        <w:spacing w:after="259" w:line="256" w:lineRule="auto"/>
        <w:ind w:left="-284" w:right="734" w:hanging="10"/>
      </w:pPr>
      <w:r>
        <w:rPr>
          <w:rFonts w:ascii="Arial" w:eastAsia="Arial" w:hAnsi="Arial" w:cs="Arial"/>
          <w:sz w:val="24"/>
        </w:rPr>
        <w:t>Signed:</w:t>
      </w:r>
    </w:p>
    <w:p w14:paraId="7A0E1814" w14:textId="77777777" w:rsidR="0080121B" w:rsidRDefault="000A1F2D" w:rsidP="000A1F2D">
      <w:pPr>
        <w:spacing w:after="70" w:line="256" w:lineRule="auto"/>
        <w:ind w:left="-284" w:right="734" w:hanging="10"/>
      </w:pPr>
      <w:r>
        <w:rPr>
          <w:rFonts w:ascii="Arial" w:eastAsia="Arial" w:hAnsi="Arial" w:cs="Arial"/>
          <w:sz w:val="24"/>
        </w:rPr>
        <w:t>Date:</w:t>
      </w:r>
    </w:p>
    <w:sectPr w:rsidR="0080121B" w:rsidSect="00A72B4D">
      <w:headerReference w:type="default" r:id="rId11"/>
      <w:pgSz w:w="1190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1817" w14:textId="77777777" w:rsidR="00E62586" w:rsidRDefault="00E62586" w:rsidP="00E62586">
      <w:pPr>
        <w:spacing w:after="0" w:line="240" w:lineRule="auto"/>
      </w:pPr>
      <w:r>
        <w:separator/>
      </w:r>
    </w:p>
  </w:endnote>
  <w:endnote w:type="continuationSeparator" w:id="0">
    <w:p w14:paraId="7A0E1818" w14:textId="77777777" w:rsidR="00E62586" w:rsidRDefault="00E62586" w:rsidP="00E6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1815" w14:textId="77777777" w:rsidR="00E62586" w:rsidRDefault="00E62586" w:rsidP="00E62586">
      <w:pPr>
        <w:spacing w:after="0" w:line="240" w:lineRule="auto"/>
      </w:pPr>
      <w:r>
        <w:separator/>
      </w:r>
    </w:p>
  </w:footnote>
  <w:footnote w:type="continuationSeparator" w:id="0">
    <w:p w14:paraId="7A0E1816" w14:textId="77777777" w:rsidR="00E62586" w:rsidRDefault="00E62586" w:rsidP="00E6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1819" w14:textId="77777777" w:rsidR="00E62586" w:rsidRDefault="00E62586" w:rsidP="00E62586">
    <w:pPr>
      <w:pStyle w:val="Header"/>
      <w:ind w:left="-426"/>
    </w:pPr>
    <w:r>
      <w:rPr>
        <w:noProof/>
      </w:rPr>
      <w:drawing>
        <wp:inline distT="0" distB="0" distL="0" distR="0" wp14:anchorId="7A0E181B" wp14:editId="7A0E181C">
          <wp:extent cx="2146300" cy="556087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mefinder 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997" cy="575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0E181A" w14:textId="77777777" w:rsidR="00E62586" w:rsidRDefault="00E62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6ACD"/>
    <w:multiLevelType w:val="hybridMultilevel"/>
    <w:tmpl w:val="79925414"/>
    <w:lvl w:ilvl="0" w:tplc="28F49C74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40635C"/>
    <w:multiLevelType w:val="hybridMultilevel"/>
    <w:tmpl w:val="FDF07DCA"/>
    <w:lvl w:ilvl="0" w:tplc="510A740A">
      <w:start w:val="1"/>
      <w:numFmt w:val="lowerRoman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0A8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609E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1864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450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4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CFD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E36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A1B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9A0AE8"/>
    <w:multiLevelType w:val="hybridMultilevel"/>
    <w:tmpl w:val="48AC3D2E"/>
    <w:lvl w:ilvl="0" w:tplc="855C9BB0">
      <w:numFmt w:val="bullet"/>
      <w:lvlText w:val=""/>
      <w:lvlJc w:val="left"/>
      <w:pPr>
        <w:ind w:left="-76" w:hanging="360"/>
      </w:pPr>
      <w:rPr>
        <w:rFonts w:ascii="Wingdings" w:eastAsia="Arial" w:hAnsi="Wingdings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num w:numId="1" w16cid:durableId="1729256565">
    <w:abstractNumId w:val="1"/>
  </w:num>
  <w:num w:numId="2" w16cid:durableId="1900893314">
    <w:abstractNumId w:val="2"/>
  </w:num>
  <w:num w:numId="3" w16cid:durableId="39107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1B"/>
    <w:rsid w:val="000A1F2D"/>
    <w:rsid w:val="005F06F4"/>
    <w:rsid w:val="0080121B"/>
    <w:rsid w:val="00971BD2"/>
    <w:rsid w:val="009903A5"/>
    <w:rsid w:val="00A72B4D"/>
    <w:rsid w:val="00AD49D0"/>
    <w:rsid w:val="00DE78AA"/>
    <w:rsid w:val="00E6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E17EA"/>
  <w15:docId w15:val="{966D11EA-B87A-4304-8D0A-D760471B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3"/>
      <w:ind w:left="298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E62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58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62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586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E6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72B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72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2f3a5-c459-4088-82df-abb54e9d47e7" xsi:nil="true"/>
    <TaxCatchAll xmlns="762c195e-d763-41cf-80fa-6f6c2b841a40" xsi:nil="true"/>
    <PII xmlns="97e9bb22-5391-4fe7-98b8-e147f2bcaba7" xsi:nil="true"/>
  </documentManagement>
</p:properties>
</file>

<file path=customXml/item2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D29C964F0AD28D4D987671757B40366900E8AA844D2C696D4AACA31A0DB8A5AF76" ma:contentTypeVersion="28" ma:contentTypeDescription="Create a new document." ma:contentTypeScope="" ma:versionID="2591db742acb409f85ebe0a628cb8ea3">
  <xsd:schema xmlns:xsd="http://www.w3.org/2001/XMLSchema" xmlns:xs="http://www.w3.org/2001/XMLSchema" xmlns:p="http://schemas.microsoft.com/office/2006/metadata/properties" xmlns:ns2="97e9bb22-5391-4fe7-98b8-e147f2bcaba7" xmlns:ns3="762c195e-d763-41cf-80fa-6f6c2b841a40" xmlns:ns5="a2a2f3a5-c459-4088-82df-abb54e9d47e7" targetNamespace="http://schemas.microsoft.com/office/2006/metadata/properties" ma:root="true" ma:fieldsID="9bee0bb7fbfc6531e59613008842312c" ns2:_="" ns3:_="" ns5:_="">
    <xsd:import namespace="97e9bb22-5391-4fe7-98b8-e147f2bcaba7"/>
    <xsd:import namespace="762c195e-d763-41cf-80fa-6f6c2b841a40"/>
    <xsd:import namespace="a2a2f3a5-c459-4088-82df-abb54e9d47e7"/>
    <xsd:element name="properties">
      <xsd:complexType>
        <xsd:sequence>
          <xsd:element name="documentManagement">
            <xsd:complexType>
              <xsd:all>
                <xsd:element ref="ns2:PII" minOccurs="0"/>
                <xsd:element ref="ns3:TaxCatchAll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9bb22-5391-4fe7-98b8-e147f2bcaba7" elementFormDefault="qualified">
    <xsd:import namespace="http://schemas.microsoft.com/office/2006/documentManagement/types"/>
    <xsd:import namespace="http://schemas.microsoft.com/office/infopath/2007/PartnerControls"/>
    <xsd:element name="PII" ma:index="8" nillable="true" ma:displayName="Contains PII" ma:format="Dropdown" ma:internalName="PII" ma:readOnly="false">
      <xsd:simpleType>
        <xsd:union memberTypes="dms:Text">
          <xsd:simpleType>
            <xsd:restriction base="dms:Choice">
              <xsd:enumeration value="Yes"/>
              <xsd:enumeration value="No"/>
              <xsd:enumeration value="Special Category Dat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195e-d763-41cf-80fa-6f6c2b841a4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list="{2adfe4d0-d922-4a95-9f1f-19a337a1d396}" ma:internalName="TaxCatchAll" ma:readOnly="false" ma:showField="CatchAllData" ma:web="762c195e-d763-41cf-80fa-6f6c2b841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2f3a5-c459-4088-82df-abb54e9d47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ec065d5-6d8a-45b4-9185-d880a2593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CDF3B-6318-459F-8505-2FC039B09121}">
  <ds:schemaRefs>
    <ds:schemaRef ds:uri="762c195e-d763-41cf-80fa-6f6c2b841a40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a2a2f3a5-c459-4088-82df-abb54e9d47e7"/>
    <ds:schemaRef ds:uri="97e9bb22-5391-4fe7-98b8-e147f2bcaba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026CFC-6BBD-469E-9CAD-882917639A1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009E424-F63B-4925-962B-A22F8344EB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15AF59-2186-46F7-B282-0354FBCDD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9bb22-5391-4fe7-98b8-e147f2bcaba7"/>
    <ds:schemaRef ds:uri="762c195e-d763-41cf-80fa-6f6c2b841a40"/>
    <ds:schemaRef ds:uri="a2a2f3a5-c459-4088-82df-abb54e9d4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activePDF WebGrabber</vt:lpstr>
    </vt:vector>
  </TitlesOfParts>
  <Company>Taunton Deane Borough Council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activePDF WebGrabber</dc:title>
  <dc:subject/>
  <dc:creator>Abritas</dc:creator>
  <cp:keywords/>
  <cp:lastModifiedBy>Rupert Warren</cp:lastModifiedBy>
  <cp:revision>2</cp:revision>
  <dcterms:created xsi:type="dcterms:W3CDTF">2023-04-01T08:42:00Z</dcterms:created>
  <dcterms:modified xsi:type="dcterms:W3CDTF">2023-04-01T08:42:00Z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0x010100D29C964F0AD28D4D987671757B40366900E8AA844D2C696D4AACA31A0DB8A5AF76</vt:lpwstr>
  </property>
  <property fmtid="{D5CDD505-2E9C-101B-9397-08002B2CF9AE}" pid="3" name="Order">
    <vt:r8>2764900</vt:r8>
  </property>
</Properties>
</file>